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85" w:rsidRDefault="00B90ED2">
      <w:r>
        <w:t xml:space="preserve">Voorbeeldzinnen </w:t>
      </w:r>
      <w:r w:rsidR="00A93B68">
        <w:t>voor in</w:t>
      </w:r>
      <w:r>
        <w:t xml:space="preserve"> cover letter</w:t>
      </w:r>
      <w:r w:rsidR="00A93B68">
        <w:t xml:space="preserve"> naar toetsende commissie onderzoek met geneesmiddel</w:t>
      </w:r>
    </w:p>
    <w:p w:rsidR="00B90ED2" w:rsidRDefault="00B90ED2"/>
    <w:p w:rsidR="00B90ED2" w:rsidRDefault="00B90ED2">
      <w:r>
        <w:t>Nederlands:</w:t>
      </w:r>
    </w:p>
    <w:p w:rsidR="00B90ED2" w:rsidRPr="00B90ED2" w:rsidRDefault="00B90ED2" w:rsidP="00B9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onderzoek </w:t>
      </w:r>
      <w:proofErr w:type="spellStart"/>
      <w:r>
        <w:rPr>
          <w:lang w:val="en-US"/>
        </w:rPr>
        <w:t>betreft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zgn</w:t>
      </w:r>
      <w:proofErr w:type="spellEnd"/>
      <w:r>
        <w:rPr>
          <w:lang w:val="en-US"/>
        </w:rPr>
        <w:t xml:space="preserve">. </w:t>
      </w:r>
      <w:r w:rsidRPr="00B90ED2">
        <w:t xml:space="preserve">‘klinische proef met beperkte interventie’. </w:t>
      </w:r>
      <w:r w:rsidRPr="00897039">
        <w:rPr>
          <w:lang w:val="en-US"/>
        </w:rPr>
        <w:t xml:space="preserve">The study is a low-intervention clinical trial. </w:t>
      </w:r>
      <w:r w:rsidRPr="00B90ED2">
        <w:rPr>
          <w:highlight w:val="lightGray"/>
        </w:rPr>
        <w:t>[</w:t>
      </w:r>
      <w:r w:rsidRPr="00B90ED2">
        <w:rPr>
          <w:highlight w:val="lightGray"/>
        </w:rPr>
        <w:t>Beschrijf hier de onderbouwing en verwijs naar de pagina’s in het protocol waar deze onderbouwing staat.</w:t>
      </w:r>
      <w:r w:rsidRPr="00B90ED2">
        <w:rPr>
          <w:highlight w:val="lightGray"/>
        </w:rPr>
        <w:t>]</w:t>
      </w:r>
    </w:p>
    <w:p w:rsidR="00B90ED2" w:rsidRPr="00B90ED2" w:rsidRDefault="00B90ED2" w:rsidP="00B9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Dit onderzoek betreft een Zorgevaluatie en wordt uitgevoerd volgens de </w:t>
      </w:r>
      <w:r w:rsidRPr="00B90ED2">
        <w:t xml:space="preserve">“Veldnorm toetsing en kwaliteitsborging </w:t>
      </w:r>
      <w:r>
        <w:t xml:space="preserve">WMO plichtige </w:t>
      </w:r>
      <w:r w:rsidRPr="00B90ED2">
        <w:t>zorgevaluaties”;</w:t>
      </w:r>
      <w:r>
        <w:t xml:space="preserve"> om die reden worden in deel II de volgende</w:t>
      </w:r>
      <w:r w:rsidRPr="00B90ED2">
        <w:t xml:space="preserve"> </w:t>
      </w:r>
      <w:r>
        <w:t xml:space="preserve">vrijstellingen gevraagd: </w:t>
      </w:r>
      <w:r w:rsidRPr="00B90ED2">
        <w:t xml:space="preserve"> </w:t>
      </w:r>
    </w:p>
    <w:p w:rsidR="00B90ED2" w:rsidRDefault="00B90ED2" w:rsidP="00B90ED2">
      <w:pPr>
        <w:pStyle w:val="Lijstalinea"/>
        <w:numPr>
          <w:ilvl w:val="1"/>
          <w:numId w:val="2"/>
        </w:numPr>
      </w:pPr>
      <w:r>
        <w:t xml:space="preserve">Aangezien het gaat om vergelijkend onderzoek van twee reguliere behandelmethoden waaraan ten gevolge van het vergelijkende karakter hooguit verwaarloosbare risico’s zijn verbonden en er geen invasieve </w:t>
      </w:r>
      <w:proofErr w:type="spellStart"/>
      <w:r>
        <w:t>onderzoekshandelingen</w:t>
      </w:r>
      <w:proofErr w:type="spellEnd"/>
      <w:r>
        <w:t xml:space="preserve"> plaatsvinden, vragen wij uw commissie om ontheffing van de proefpersonenverzekering conform artikel 7 lid 6 WMO.</w:t>
      </w:r>
    </w:p>
    <w:p w:rsidR="00B90ED2" w:rsidRDefault="00B90ED2" w:rsidP="00B90ED2">
      <w:pPr>
        <w:pStyle w:val="Lijstalinea"/>
        <w:numPr>
          <w:ilvl w:val="1"/>
          <w:numId w:val="2"/>
        </w:numPr>
      </w:pPr>
      <w:r>
        <w:t xml:space="preserve">Eveneens conform de Veldnorm vragen wij vrijstelling van het informeren van de huisartsen. Aangezien de </w:t>
      </w:r>
      <w:r>
        <w:t>deelnemers</w:t>
      </w:r>
      <w:bookmarkStart w:id="0" w:name="_GoBack"/>
      <w:bookmarkEnd w:id="0"/>
      <w:r>
        <w:t xml:space="preserve"> een standaardbehandeling ontvangen, achten wij het afdoende om de huisartsen te informeren middels de standaard procedure in de reguliere zorg. </w:t>
      </w:r>
    </w:p>
    <w:p w:rsidR="00A93B68" w:rsidRPr="00B90ED2" w:rsidRDefault="00A93B68"/>
    <w:p w:rsidR="00B90ED2" w:rsidRPr="00B90ED2" w:rsidRDefault="00B90ED2"/>
    <w:p w:rsidR="00B90ED2" w:rsidRPr="00A93B68" w:rsidRDefault="00B90ED2">
      <w:pPr>
        <w:rPr>
          <w:lang w:val="en-US"/>
        </w:rPr>
      </w:pPr>
      <w:r>
        <w:rPr>
          <w:lang w:val="en-US"/>
        </w:rPr>
        <w:t>Engels:</w:t>
      </w:r>
    </w:p>
    <w:p w:rsidR="00A93B68" w:rsidRPr="00897039" w:rsidRDefault="00A93B68" w:rsidP="00A93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en-US"/>
        </w:rPr>
      </w:pPr>
      <w:r w:rsidRPr="00897039">
        <w:rPr>
          <w:lang w:val="en-US"/>
        </w:rPr>
        <w:t xml:space="preserve">The study is a low-intervention clinical trial. </w:t>
      </w:r>
      <w:r w:rsidRPr="00897039">
        <w:rPr>
          <w:highlight w:val="lightGray"/>
          <w:lang w:val="en-US"/>
        </w:rPr>
        <w:t>[Please enter here the justification why it is considered to be a low-intervention clinical trial and if the proposed RMS is one of the MS where the use of IMP is evidence based, please explain</w:t>
      </w:r>
      <w:r w:rsidR="00B90ED2">
        <w:rPr>
          <w:highlight w:val="lightGray"/>
          <w:lang w:val="en-US"/>
        </w:rPr>
        <w:t>. Also refer to the page in the research protocol where the justification is mentioned</w:t>
      </w:r>
      <w:r w:rsidRPr="00897039">
        <w:rPr>
          <w:highlight w:val="lightGray"/>
          <w:lang w:val="en-US"/>
        </w:rPr>
        <w:t>]</w:t>
      </w:r>
    </w:p>
    <w:p w:rsidR="00A93B68" w:rsidRPr="00897039" w:rsidRDefault="00A93B68" w:rsidP="00A93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en-US"/>
        </w:rPr>
      </w:pPr>
      <w:r w:rsidRPr="00897039">
        <w:rPr>
          <w:lang w:val="en-US"/>
        </w:rPr>
        <w:t>The study is a Healthcare Evaluation and will be performed in accordance with the “</w:t>
      </w:r>
      <w:proofErr w:type="spellStart"/>
      <w:r w:rsidRPr="00897039">
        <w:rPr>
          <w:lang w:val="en-US"/>
        </w:rPr>
        <w:t>Veldnorm</w:t>
      </w:r>
      <w:proofErr w:type="spellEnd"/>
      <w:r w:rsidRPr="00897039">
        <w:rPr>
          <w:lang w:val="en-US"/>
        </w:rPr>
        <w:t xml:space="preserve"> </w:t>
      </w:r>
      <w:proofErr w:type="spellStart"/>
      <w:r w:rsidRPr="00897039">
        <w:rPr>
          <w:lang w:val="en-US"/>
        </w:rPr>
        <w:t>toetsing</w:t>
      </w:r>
      <w:proofErr w:type="spellEnd"/>
      <w:r w:rsidRPr="00897039">
        <w:rPr>
          <w:lang w:val="en-US"/>
        </w:rPr>
        <w:t xml:space="preserve"> en </w:t>
      </w:r>
      <w:proofErr w:type="spellStart"/>
      <w:r w:rsidRPr="00897039">
        <w:rPr>
          <w:lang w:val="en-US"/>
        </w:rPr>
        <w:t>kwaliteitsborging</w:t>
      </w:r>
      <w:proofErr w:type="spellEnd"/>
      <w:r w:rsidRPr="00897039">
        <w:rPr>
          <w:lang w:val="en-US"/>
        </w:rPr>
        <w:t xml:space="preserve"> </w:t>
      </w:r>
      <w:proofErr w:type="spellStart"/>
      <w:r w:rsidRPr="00897039">
        <w:rPr>
          <w:lang w:val="en-US"/>
        </w:rPr>
        <w:t>zorgevaluaties</w:t>
      </w:r>
      <w:proofErr w:type="spellEnd"/>
      <w:r w:rsidRPr="00897039">
        <w:rPr>
          <w:lang w:val="en-US"/>
        </w:rPr>
        <w:t xml:space="preserve">”; therefore in the national procedure Part II the following exceptions shall be requested: </w:t>
      </w:r>
    </w:p>
    <w:p w:rsidR="00A93B68" w:rsidRDefault="00A93B68" w:rsidP="00A93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spellStart"/>
      <w:r>
        <w:t>Exception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trial </w:t>
      </w:r>
      <w:proofErr w:type="spellStart"/>
      <w:r>
        <w:t>insurance</w:t>
      </w:r>
      <w:proofErr w:type="spellEnd"/>
    </w:p>
    <w:p w:rsidR="00A93B68" w:rsidRPr="001C4CAD" w:rsidRDefault="00A93B68" w:rsidP="00A93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en-US"/>
        </w:rPr>
      </w:pPr>
      <w:r w:rsidRPr="00897039">
        <w:rPr>
          <w:lang w:val="en-US"/>
        </w:rPr>
        <w:t>Exception from informing the general practitioner</w:t>
      </w:r>
    </w:p>
    <w:p w:rsidR="00A93B68" w:rsidRPr="00A93B68" w:rsidRDefault="00A93B68">
      <w:pPr>
        <w:rPr>
          <w:lang w:val="en-US"/>
        </w:rPr>
      </w:pPr>
    </w:p>
    <w:sectPr w:rsidR="00A93B68" w:rsidRPr="00A9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7925"/>
    <w:multiLevelType w:val="multilevel"/>
    <w:tmpl w:val="9BB86574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3121A7"/>
    <w:multiLevelType w:val="multilevel"/>
    <w:tmpl w:val="7EAACFCC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481F2E"/>
    <w:multiLevelType w:val="multilevel"/>
    <w:tmpl w:val="E2CEA04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8"/>
    <w:rsid w:val="00327A95"/>
    <w:rsid w:val="003E4795"/>
    <w:rsid w:val="007A0413"/>
    <w:rsid w:val="008E50FA"/>
    <w:rsid w:val="00A93B68"/>
    <w:rsid w:val="00B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D1FD"/>
  <w15:chartTrackingRefBased/>
  <w15:docId w15:val="{EE162345-1CC0-4DDB-B505-34A26D82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Blauwhoff, S. (Susanne)</dc:creator>
  <cp:keywords/>
  <dc:description/>
  <cp:lastModifiedBy>Blauwhoff, S. (Susanne)</cp:lastModifiedBy>
  <cp:revision>1</cp:revision>
  <dcterms:created xsi:type="dcterms:W3CDTF">2022-06-27T10:57:00Z</dcterms:created>
  <dcterms:modified xsi:type="dcterms:W3CDTF">2022-06-27T12:50:00Z</dcterms:modified>
</cp:coreProperties>
</file>